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35" w:type="dxa"/>
        <w:tblInd w:w="41" w:type="dxa"/>
        <w:tblCellMar>
          <w:left w:w="0" w:type="dxa"/>
          <w:right w:w="0" w:type="dxa"/>
        </w:tblCellMar>
        <w:tblLook w:val="0000"/>
      </w:tblPr>
      <w:tblGrid>
        <w:gridCol w:w="105"/>
        <w:gridCol w:w="6134"/>
        <w:gridCol w:w="21"/>
        <w:gridCol w:w="1146"/>
        <w:gridCol w:w="2629"/>
      </w:tblGrid>
      <w:tr w:rsidR="00E9583F">
        <w:trPr>
          <w:trHeight w:val="70"/>
        </w:trPr>
        <w:tc>
          <w:tcPr>
            <w:tcW w:w="59" w:type="dxa"/>
            <w:shd w:val="clear" w:color="auto" w:fill="auto"/>
          </w:tcPr>
          <w:p w:rsidR="00E9583F" w:rsidRDefault="00E9583F">
            <w:pPr>
              <w:snapToGrid w:val="0"/>
              <w:jc w:val="both"/>
            </w:pPr>
          </w:p>
        </w:tc>
        <w:tc>
          <w:tcPr>
            <w:tcW w:w="3794" w:type="dxa"/>
            <w:shd w:val="clear" w:color="auto" w:fill="auto"/>
          </w:tcPr>
          <w:p w:rsidR="00E9583F" w:rsidRDefault="00E9583F"/>
        </w:tc>
        <w:tc>
          <w:tcPr>
            <w:tcW w:w="674" w:type="dxa"/>
            <w:shd w:val="clear" w:color="auto" w:fill="auto"/>
          </w:tcPr>
          <w:p w:rsidR="00E9583F" w:rsidRDefault="00E9583F"/>
        </w:tc>
        <w:tc>
          <w:tcPr>
            <w:tcW w:w="2670" w:type="dxa"/>
            <w:shd w:val="clear" w:color="auto" w:fill="auto"/>
          </w:tcPr>
          <w:p w:rsidR="00E9583F" w:rsidRDefault="00E9583F"/>
        </w:tc>
        <w:tc>
          <w:tcPr>
            <w:tcW w:w="2838" w:type="dxa"/>
            <w:shd w:val="clear" w:color="auto" w:fill="auto"/>
          </w:tcPr>
          <w:p w:rsidR="00E9583F" w:rsidRDefault="00E9583F"/>
        </w:tc>
      </w:tr>
      <w:tr w:rsidR="00E9583F">
        <w:trPr>
          <w:trHeight w:val="3885"/>
        </w:trPr>
        <w:tc>
          <w:tcPr>
            <w:tcW w:w="3854" w:type="dxa"/>
            <w:gridSpan w:val="2"/>
            <w:shd w:val="clear" w:color="auto" w:fill="FFFFFF"/>
            <w:vAlign w:val="bottom"/>
          </w:tcPr>
          <w:p w:rsidR="00E9583F" w:rsidRDefault="00D365C0">
            <w:pPr>
              <w:pStyle w:val="Heading3"/>
              <w:rPr>
                <w:rStyle w:val="a5"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3961765" cy="2772410"/>
                  <wp:effectExtent l="0" t="0" r="0" b="0"/>
                  <wp:wrapSquare wrapText="largest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765" cy="277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" w:type="dxa"/>
            <w:shd w:val="clear" w:color="auto" w:fill="auto"/>
          </w:tcPr>
          <w:p w:rsidR="00E9583F" w:rsidRDefault="00E9583F"/>
        </w:tc>
        <w:tc>
          <w:tcPr>
            <w:tcW w:w="2670" w:type="dxa"/>
            <w:shd w:val="clear" w:color="auto" w:fill="auto"/>
          </w:tcPr>
          <w:p w:rsidR="00E9583F" w:rsidRDefault="00E9583F"/>
        </w:tc>
        <w:tc>
          <w:tcPr>
            <w:tcW w:w="2837" w:type="dxa"/>
            <w:shd w:val="clear" w:color="auto" w:fill="auto"/>
          </w:tcPr>
          <w:p w:rsidR="00E9583F" w:rsidRDefault="00D365C0"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306070</wp:posOffset>
                  </wp:positionV>
                  <wp:extent cx="1237615" cy="2910840"/>
                  <wp:effectExtent l="0" t="0" r="0" b="0"/>
                  <wp:wrapSquare wrapText="largest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291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635</wp:posOffset>
                  </wp:positionV>
                  <wp:extent cx="1666240" cy="868680"/>
                  <wp:effectExtent l="0" t="0" r="0" b="0"/>
                  <wp:wrapSquare wrapText="largest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583F">
        <w:trPr>
          <w:trHeight w:val="646"/>
        </w:trPr>
        <w:tc>
          <w:tcPr>
            <w:tcW w:w="4529" w:type="dxa"/>
            <w:gridSpan w:val="3"/>
            <w:tcBorders>
              <w:top w:val="threeDEngrave" w:sz="4" w:space="0" w:color="004586"/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2670" w:type="dxa"/>
            <w:tcBorders>
              <w:top w:val="threeDEngrave" w:sz="4" w:space="0" w:color="004586"/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tcBorders>
              <w:top w:val="threeDEngrave" w:sz="4" w:space="0" w:color="004586"/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     Стоимость  заказа           </w:t>
            </w:r>
          </w:p>
          <w:p w:rsidR="00E9583F" w:rsidRDefault="00D365C0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                (смена)         </w:t>
            </w:r>
          </w:p>
          <w:p w:rsidR="00E9583F" w:rsidRDefault="00D365C0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С НДС 20 %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Автовышка 18м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16000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Автовышка 22м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19000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Автовышка 28м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20000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Автовышка от 40 м 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26000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25т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стрела 21,7м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21000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25т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стрела 21,7м вездеход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31000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25т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стрела 28м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25т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стрела 28м + гусек 9м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24000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32т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val="en-US"/>
              </w:rPr>
              <w:t>Zoomlion</w:t>
            </w:r>
            <w:proofErr w:type="spellEnd"/>
            <w:r w:rsidRPr="00D365C0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>стрела 32.5м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26000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32т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Zoomlion</w:t>
            </w:r>
            <w:proofErr w:type="spellEnd"/>
            <w:r w:rsidRPr="00D365C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стрела </w:t>
            </w:r>
            <w:r w:rsidRPr="00D365C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32.5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м + гусек  8м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32т 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стрела 30,3м +доп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ротивовес 2,4т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25000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32т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>стрела 42м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31000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32т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>стрела 42м + гусек 8м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35000</w:t>
            </w:r>
          </w:p>
        </w:tc>
      </w:tr>
      <w:tr w:rsidR="00E9583F">
        <w:trPr>
          <w:trHeight w:val="27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Автокран 50т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стрела 34м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40000 + 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доставка по городу 6000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Автокран 40т стрела 34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Смена (1+7)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34000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Манипулятор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                                                       </w:t>
            </w:r>
          </w:p>
          <w:p w:rsidR="00E9583F" w:rsidRDefault="00E9583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E9583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2400/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час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Шаланда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>длина борта 12,5-13,6м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Смена 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Расчет индивидуально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Машина бортовая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</w:rPr>
              <w:t xml:space="preserve">длина борта 6 м 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Смена 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Расчет индивидуально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Пробег автокранов грузоподъемностью 25 тонн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км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Пробег автокранов грузоподъемностью 32 тонн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км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150</w:t>
            </w:r>
          </w:p>
        </w:tc>
      </w:tr>
      <w:tr w:rsidR="00E9583F">
        <w:trPr>
          <w:trHeight w:val="315"/>
        </w:trPr>
        <w:tc>
          <w:tcPr>
            <w:tcW w:w="4529" w:type="dxa"/>
            <w:gridSpan w:val="3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Пробег автокранов грузоподъемностью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свыше 40 тонн</w:t>
            </w:r>
          </w:p>
        </w:tc>
        <w:tc>
          <w:tcPr>
            <w:tcW w:w="2670" w:type="dxa"/>
            <w:tcBorders>
              <w:left w:val="threeDEngrave" w:sz="4" w:space="0" w:color="004586"/>
              <w:bottom w:val="threeDEngrave" w:sz="4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км</w:t>
            </w:r>
          </w:p>
        </w:tc>
        <w:tc>
          <w:tcPr>
            <w:tcW w:w="2836" w:type="dxa"/>
            <w:tcBorders>
              <w:left w:val="threeDEngrave" w:sz="4" w:space="0" w:color="004586"/>
              <w:bottom w:val="threeDEngrave" w:sz="4" w:space="0" w:color="004586"/>
              <w:right w:val="single" w:sz="8" w:space="0" w:color="004586"/>
            </w:tcBorders>
            <w:shd w:val="clear" w:color="auto" w:fill="BD5400"/>
            <w:vAlign w:val="center"/>
          </w:tcPr>
          <w:p w:rsidR="00E9583F" w:rsidRDefault="00D365C0">
            <w:pPr>
              <w:spacing w:after="0" w:line="100" w:lineRule="atLeas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250</w:t>
            </w:r>
          </w:p>
        </w:tc>
      </w:tr>
    </w:tbl>
    <w:p w:rsidR="00E9583F" w:rsidRDefault="00E9583F">
      <w:pPr>
        <w:tabs>
          <w:tab w:val="left" w:pos="9360"/>
        </w:tabs>
        <w:spacing w:after="0" w:line="100" w:lineRule="atLeast"/>
        <w:ind w:right="141"/>
        <w:rPr>
          <w:rFonts w:ascii="Times New Roman CYR" w:hAnsi="Times New Roman CYR" w:cs="Times New Roman CYR" w:hint="eastAsia"/>
          <w:b/>
          <w:bCs/>
        </w:rPr>
      </w:pPr>
    </w:p>
    <w:p w:rsidR="00E9583F" w:rsidRDefault="00D365C0">
      <w:pPr>
        <w:tabs>
          <w:tab w:val="left" w:pos="9360"/>
        </w:tabs>
        <w:spacing w:after="0" w:line="100" w:lineRule="atLeast"/>
        <w:ind w:right="141"/>
        <w:jc w:val="center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t>Техника предоставляется в аренду с оператором и топливом.</w:t>
      </w:r>
    </w:p>
    <w:p w:rsidR="00E9583F" w:rsidRDefault="00D365C0">
      <w:pPr>
        <w:spacing w:after="0" w:line="100" w:lineRule="atLeast"/>
        <w:ind w:left="-284" w:firstLine="360"/>
        <w:jc w:val="center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Гибкая система скидок! </w:t>
      </w:r>
    </w:p>
    <w:p w:rsidR="00E9583F" w:rsidRDefault="00D365C0" w:rsidP="00D365C0">
      <w:pPr>
        <w:spacing w:after="0" w:line="240" w:lineRule="atLeast"/>
        <w:jc w:val="center"/>
      </w:pPr>
      <w:r>
        <w:rPr>
          <w:rFonts w:ascii="Times New Roman CYR" w:hAnsi="Times New Roman CYR" w:cs="Times New Roman CYR"/>
          <w:b/>
          <w:bCs/>
        </w:rPr>
        <w:t>Звоните или пишите! Будем рады видеть Вас среди наших постоянных клиентов!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E9583F" w:rsidSect="00D365C0">
      <w:pgSz w:w="11906" w:h="16838"/>
      <w:pgMar w:top="426" w:right="850" w:bottom="709" w:left="709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7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compat/>
  <w:rsids>
    <w:rsidRoot w:val="00E9583F"/>
    <w:rsid w:val="00D365C0"/>
    <w:rsid w:val="00E9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3F"/>
    <w:pPr>
      <w:suppressAutoHyphens/>
      <w:overflowPunct w:val="0"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E9583F"/>
    <w:pPr>
      <w:keepNext/>
      <w:keepLines/>
      <w:spacing w:before="480" w:after="0"/>
      <w:outlineLvl w:val="0"/>
    </w:pPr>
    <w:rPr>
      <w:rFonts w:ascii="Cambria" w:hAnsi="Cambria" w:cs="font271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3"/>
    <w:qFormat/>
    <w:rsid w:val="00E9583F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hAnsi="Cambria" w:cs="font271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3"/>
    <w:qFormat/>
    <w:rsid w:val="00E9583F"/>
    <w:pPr>
      <w:keepNext/>
      <w:keepLines/>
      <w:tabs>
        <w:tab w:val="left" w:pos="0"/>
      </w:tabs>
      <w:spacing w:before="200" w:after="0"/>
      <w:ind w:left="720" w:hanging="720"/>
      <w:outlineLvl w:val="2"/>
    </w:pPr>
    <w:rPr>
      <w:rFonts w:ascii="Cambria" w:hAnsi="Cambria" w:cs="font271"/>
      <w:b/>
      <w:bCs/>
      <w:color w:val="4F81BD"/>
    </w:rPr>
  </w:style>
  <w:style w:type="character" w:customStyle="1" w:styleId="WW8Num1z0">
    <w:name w:val="WW8Num1z0"/>
    <w:qFormat/>
    <w:rsid w:val="00E9583F"/>
  </w:style>
  <w:style w:type="character" w:customStyle="1" w:styleId="WW8Num1z1">
    <w:name w:val="WW8Num1z1"/>
    <w:qFormat/>
    <w:rsid w:val="00E9583F"/>
  </w:style>
  <w:style w:type="character" w:customStyle="1" w:styleId="WW8Num1z2">
    <w:name w:val="WW8Num1z2"/>
    <w:qFormat/>
    <w:rsid w:val="00E9583F"/>
  </w:style>
  <w:style w:type="character" w:customStyle="1" w:styleId="WW8Num1z3">
    <w:name w:val="WW8Num1z3"/>
    <w:qFormat/>
    <w:rsid w:val="00E9583F"/>
  </w:style>
  <w:style w:type="character" w:customStyle="1" w:styleId="WW8Num1z4">
    <w:name w:val="WW8Num1z4"/>
    <w:qFormat/>
    <w:rsid w:val="00E9583F"/>
  </w:style>
  <w:style w:type="character" w:customStyle="1" w:styleId="WW8Num1z5">
    <w:name w:val="WW8Num1z5"/>
    <w:qFormat/>
    <w:rsid w:val="00E9583F"/>
  </w:style>
  <w:style w:type="character" w:customStyle="1" w:styleId="WW8Num1z6">
    <w:name w:val="WW8Num1z6"/>
    <w:qFormat/>
    <w:rsid w:val="00E9583F"/>
  </w:style>
  <w:style w:type="character" w:customStyle="1" w:styleId="WW8Num1z7">
    <w:name w:val="WW8Num1z7"/>
    <w:qFormat/>
    <w:rsid w:val="00E9583F"/>
  </w:style>
  <w:style w:type="character" w:customStyle="1" w:styleId="WW8Num1z8">
    <w:name w:val="WW8Num1z8"/>
    <w:qFormat/>
    <w:rsid w:val="00E9583F"/>
  </w:style>
  <w:style w:type="character" w:customStyle="1" w:styleId="1">
    <w:name w:val="Основной шрифт абзаца1"/>
    <w:qFormat/>
    <w:rsid w:val="00E9583F"/>
  </w:style>
  <w:style w:type="character" w:customStyle="1" w:styleId="InternetLink">
    <w:name w:val="Internet Link"/>
    <w:rsid w:val="00E9583F"/>
    <w:rPr>
      <w:color w:val="0000FF"/>
      <w:u w:val="single"/>
    </w:rPr>
  </w:style>
  <w:style w:type="character" w:customStyle="1" w:styleId="a4">
    <w:name w:val="Подзаголовок Знак"/>
    <w:qFormat/>
    <w:rsid w:val="00E9583F"/>
    <w:rPr>
      <w:rFonts w:ascii="Cambria" w:hAnsi="Cambria" w:cs="font271"/>
      <w:i/>
      <w:iCs/>
      <w:color w:val="4F81BD"/>
      <w:spacing w:val="15"/>
      <w:sz w:val="24"/>
      <w:szCs w:val="24"/>
    </w:rPr>
  </w:style>
  <w:style w:type="character" w:customStyle="1" w:styleId="2">
    <w:name w:val="Заголовок 2 Знак"/>
    <w:qFormat/>
    <w:rsid w:val="00E9583F"/>
    <w:rPr>
      <w:rFonts w:ascii="Cambria" w:hAnsi="Cambria" w:cs="font271"/>
      <w:b/>
      <w:bCs/>
      <w:color w:val="4F81BD"/>
      <w:sz w:val="26"/>
      <w:szCs w:val="26"/>
    </w:rPr>
  </w:style>
  <w:style w:type="character" w:customStyle="1" w:styleId="10">
    <w:name w:val="Заголовок 1 Знак"/>
    <w:qFormat/>
    <w:rsid w:val="00E9583F"/>
    <w:rPr>
      <w:rFonts w:ascii="Cambria" w:hAnsi="Cambria" w:cs="font271"/>
      <w:b/>
      <w:bCs/>
      <w:color w:val="365F91"/>
      <w:sz w:val="28"/>
      <w:szCs w:val="28"/>
    </w:rPr>
  </w:style>
  <w:style w:type="character" w:customStyle="1" w:styleId="3">
    <w:name w:val="Заголовок 3 Знак"/>
    <w:qFormat/>
    <w:rsid w:val="00E9583F"/>
    <w:rPr>
      <w:rFonts w:ascii="Cambria" w:hAnsi="Cambria" w:cs="font271"/>
      <w:b/>
      <w:bCs/>
      <w:color w:val="4F81BD"/>
    </w:rPr>
  </w:style>
  <w:style w:type="character" w:styleId="a5">
    <w:name w:val="Emphasis"/>
    <w:qFormat/>
    <w:rsid w:val="00E9583F"/>
    <w:rPr>
      <w:i/>
      <w:iCs/>
    </w:rPr>
  </w:style>
  <w:style w:type="character" w:customStyle="1" w:styleId="a6">
    <w:name w:val="Текст выноски Знак"/>
    <w:qFormat/>
    <w:rsid w:val="00E9583F"/>
    <w:rPr>
      <w:rFonts w:ascii="Tahoma" w:hAnsi="Tahoma" w:cs="Tahoma"/>
      <w:sz w:val="16"/>
      <w:szCs w:val="16"/>
    </w:rPr>
  </w:style>
  <w:style w:type="character" w:customStyle="1" w:styleId="a7">
    <w:name w:val="Маркеры"/>
    <w:qFormat/>
    <w:rsid w:val="00E9583F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E958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E9583F"/>
    <w:pPr>
      <w:spacing w:after="120"/>
    </w:pPr>
  </w:style>
  <w:style w:type="paragraph" w:styleId="a8">
    <w:name w:val="List"/>
    <w:basedOn w:val="a3"/>
    <w:rsid w:val="00E9583F"/>
    <w:rPr>
      <w:rFonts w:cs="Mangal"/>
    </w:rPr>
  </w:style>
  <w:style w:type="paragraph" w:customStyle="1" w:styleId="Caption">
    <w:name w:val="Caption"/>
    <w:basedOn w:val="a"/>
    <w:qFormat/>
    <w:rsid w:val="00E958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E9583F"/>
    <w:pPr>
      <w:suppressLineNumbers/>
    </w:pPr>
    <w:rPr>
      <w:rFonts w:cs="Arial"/>
    </w:rPr>
  </w:style>
  <w:style w:type="paragraph" w:customStyle="1" w:styleId="a9">
    <w:name w:val="Заголовок"/>
    <w:basedOn w:val="a"/>
    <w:next w:val="a3"/>
    <w:qFormat/>
    <w:rsid w:val="00E95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index heading"/>
    <w:basedOn w:val="a"/>
    <w:qFormat/>
    <w:rsid w:val="00E9583F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E95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E9583F"/>
    <w:pPr>
      <w:suppressLineNumbers/>
    </w:pPr>
    <w:rPr>
      <w:rFonts w:cs="Mangal"/>
    </w:rPr>
  </w:style>
  <w:style w:type="paragraph" w:customStyle="1" w:styleId="13">
    <w:name w:val="Обычный1"/>
    <w:qFormat/>
    <w:rsid w:val="00E9583F"/>
    <w:pPr>
      <w:widowControl w:val="0"/>
      <w:suppressAutoHyphens/>
      <w:overflowPunct w:val="0"/>
      <w:spacing w:line="100" w:lineRule="atLeast"/>
    </w:pPr>
    <w:rPr>
      <w:rFonts w:eastAsia="Droid Sans Fallback" w:cs="Lohit Hindi"/>
      <w:kern w:val="2"/>
      <w:sz w:val="24"/>
      <w:szCs w:val="24"/>
      <w:lang w:eastAsia="hi-IN" w:bidi="hi-IN"/>
    </w:rPr>
  </w:style>
  <w:style w:type="paragraph" w:styleId="ab">
    <w:name w:val="Subtitle"/>
    <w:basedOn w:val="a"/>
    <w:next w:val="a3"/>
    <w:qFormat/>
    <w:rsid w:val="00E9583F"/>
    <w:rPr>
      <w:rFonts w:ascii="Cambria" w:hAnsi="Cambria" w:cs="font271"/>
      <w:i/>
      <w:iCs/>
      <w:color w:val="4F81BD"/>
      <w:spacing w:val="15"/>
      <w:sz w:val="24"/>
      <w:szCs w:val="24"/>
    </w:rPr>
  </w:style>
  <w:style w:type="paragraph" w:customStyle="1" w:styleId="14">
    <w:name w:val="Текст выноски1"/>
    <w:basedOn w:val="a"/>
    <w:qFormat/>
    <w:rsid w:val="00E9583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E9583F"/>
    <w:pPr>
      <w:suppressLineNumbers/>
    </w:pPr>
  </w:style>
  <w:style w:type="paragraph" w:customStyle="1" w:styleId="ad">
    <w:name w:val="Заголовок таблицы"/>
    <w:basedOn w:val="ac"/>
    <w:qFormat/>
    <w:rsid w:val="00E9583F"/>
    <w:pPr>
      <w:jc w:val="center"/>
    </w:pPr>
    <w:rPr>
      <w:b/>
      <w:bCs/>
    </w:rPr>
  </w:style>
  <w:style w:type="paragraph" w:customStyle="1" w:styleId="ae">
    <w:name w:val="Фигура"/>
    <w:basedOn w:val="Caption"/>
    <w:qFormat/>
    <w:rsid w:val="00E9583F"/>
  </w:style>
  <w:style w:type="numbering" w:customStyle="1" w:styleId="af">
    <w:name w:val="Без списка"/>
    <w:qFormat/>
    <w:rsid w:val="00E958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345265345463</dc:creator>
  <dc:description/>
  <cp:lastModifiedBy>MAGA</cp:lastModifiedBy>
  <cp:revision>26</cp:revision>
  <cp:lastPrinted>2020-04-27T07:06:00Z</cp:lastPrinted>
  <dcterms:created xsi:type="dcterms:W3CDTF">2020-11-16T12:52:00Z</dcterms:created>
  <dcterms:modified xsi:type="dcterms:W3CDTF">2024-05-24T10:45:00Z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